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0.png" ContentType="image/png"/>
  <Override PartName="/word/media/image4.png" ContentType="image/png"/>
  <Override PartName="/word/media/image8.png" ContentType="image/png"/>
  <Override PartName="/word/media/image3.png" ContentType="image/png"/>
  <Override PartName="/word/media/image7.png" ContentType="image/png"/>
  <Override PartName="/word/media/image2.png" ContentType="image/png"/>
  <Override PartName="/word/media/image6.png" ContentType="image/png"/>
  <Override PartName="/word/media/image11.png" ContentType="image/png"/>
  <Override PartName="/word/media/image1.png" ContentType="image/png"/>
  <Override PartName="/word/media/image5.png" ContentType="image/png"/>
  <Override PartName="/word/media/image9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200" w:before="0"/>
        <w:contextualSpacing w:val="false"/>
      </w:pPr>
      <w:r>
        <w:rPr/>
        <w:t>SUIVI DE L’ELEVE</w:t>
        <w:pict>
          <v:rect fillcolor="white" id="shape_0" style="position:absolute;margin-left:417.95pt;margin-top:-2.65pt;width:97.45pt;height:119.2pt">
            <v:wrap v:type="none"/>
            <v:fill color2="black" detectmouseclick="t" type="solid"/>
            <v:stroke color="#205867" endcap="flat" joinstyle="round"/>
          </v:rect>
        </w:pict>
      </w:r>
    </w:p>
    <w:p>
      <w:pPr>
        <w:pStyle w:val="style0"/>
        <w:spacing w:after="200" w:before="240"/>
        <w:contextualSpacing w:val="false"/>
        <w:jc w:val="center"/>
      </w:pPr>
      <w:r>
        <w:rPr>
          <w:vertAlign w:val="subscript"/>
        </w:rPr>
        <w:t>………………………………………………………………………………………</w:t>
      </w:r>
    </w:p>
    <w:p>
      <w:pPr>
        <w:pStyle w:val="style2"/>
      </w:pPr>
      <w:r>
        <w:rPr/>
        <w:t>Situation scolaire</w:t>
      </w:r>
    </w:p>
    <w:p>
      <w:pPr>
        <w:pStyle w:val="style0"/>
        <w:spacing w:after="200" w:before="240"/>
        <w:contextualSpacing w:val="false"/>
        <w:jc w:val="left"/>
      </w:pPr>
      <w:r>
        <w:rPr/>
        <w:t xml:space="preserve">Année(s) d’avance : </w:t>
      </w:r>
      <w:r>
        <w:rPr>
          <w:vertAlign w:val="subscript"/>
        </w:rPr>
        <w:t>……………………………………………………………………………………………………</w:t>
      </w:r>
    </w:p>
    <w:p>
      <w:pPr>
        <w:pStyle w:val="style0"/>
        <w:jc w:val="left"/>
      </w:pPr>
      <w:r>
        <w:rPr/>
        <w:t xml:space="preserve">Redoublement(s) : </w:t>
      </w:r>
      <w:r>
        <w:rPr>
          <w:vertAlign w:val="subscript"/>
        </w:rPr>
        <w:t>…………………………………………………………………………………………………………………………………………</w:t>
      </w:r>
    </w:p>
    <w:p>
      <w:pPr>
        <w:pStyle w:val="style0"/>
        <w:jc w:val="left"/>
      </w:pPr>
      <w:r>
        <w:rPr/>
        <w:t xml:space="preserve">Facilités : 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……………………………………………………………………………………………………………………………………………………….</w:t>
      </w:r>
    </w:p>
    <w:p>
      <w:pPr>
        <w:pStyle w:val="style0"/>
        <w:jc w:val="left"/>
      </w:pPr>
      <w:r>
        <w:rPr/>
        <w:t xml:space="preserve">Difficultés : 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jc w:val="left"/>
      </w:pPr>
      <w:r>
        <w:rPr/>
        <w:t xml:space="preserve">Divers : 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…………………………………………………………………………………………………………………………………………………………..</w:t>
      </w:r>
    </w:p>
    <w:p>
      <w:pPr>
        <w:pStyle w:val="style0"/>
        <w:jc w:val="left"/>
      </w:pP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vertAlign w:val="subscript"/>
        </w:rPr>
        <w:t>..</w:t>
      </w:r>
    </w:p>
    <w:p>
      <w:pPr>
        <w:pStyle w:val="style2"/>
      </w:pPr>
      <w:r>
        <w:rPr/>
        <w:t>Situation familiale</w:t>
      </w:r>
    </w:p>
    <w:p>
      <w:pPr>
        <w:pStyle w:val="style0"/>
        <w:spacing w:after="200" w:before="240"/>
        <w:contextualSpacing w:val="false"/>
      </w:pPr>
      <w:r>
        <w:rPr/>
        <w:t xml:space="preserve">Parents ou représentants légaux : </w:t>
      </w:r>
      <w:r>
        <w:rPr>
          <w:vertAlign w:val="subscript"/>
        </w:rPr>
        <w:t>………………………………………………………………………………………………………………….</w:t>
      </w:r>
    </w:p>
    <w:p>
      <w:pPr>
        <w:pStyle w:val="style0"/>
      </w:pPr>
      <w:r>
        <w:rPr/>
        <w:t xml:space="preserve">Eléments socioprofessionnels : </w:t>
      </w:r>
      <w:r>
        <w:rPr>
          <w:vertAlign w:val="subscript"/>
        </w:rPr>
        <w:t>…………………………………………………………………………………………………………………….</w:t>
      </w:r>
    </w:p>
    <w:p>
      <w:pPr>
        <w:pStyle w:val="style0"/>
      </w:pPr>
      <w:r>
        <w:rPr/>
        <w:t xml:space="preserve">Frères et sœurs : </w:t>
      </w:r>
      <w:r>
        <w:rPr>
          <w:vertAlign w:val="subscript"/>
        </w:rPr>
        <w:t>………………………………………………………………………………………………………………………………………….</w:t>
      </w:r>
    </w:p>
    <w:p>
      <w:pPr>
        <w:pStyle w:val="style0"/>
      </w:pPr>
      <w:r>
        <w:rPr/>
        <w:t xml:space="preserve">Divers : 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0"/>
      </w:pP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vertAlign w:val="subscript"/>
        </w:rPr>
        <w:t>.</w:t>
      </w:r>
    </w:p>
    <w:p>
      <w:pPr>
        <w:pStyle w:val="style2"/>
      </w:pPr>
      <w:r>
        <w:rPr/>
        <w:t>Suivi de Vie Scolaire</w:t>
      </w:r>
    </w:p>
    <w:tbl>
      <w:tblPr>
        <w:jc w:val="left"/>
        <w:tblInd w:type="dxa" w:w="0"/>
        <w:tblBorders>
          <w:top w:val="none"/>
          <w:left w:val="none"/>
          <w:bottom w:color="215868" w:space="0" w:sz="4" w:val="single"/>
          <w:insideH w:color="215868" w:space="0" w:sz="4" w:val="single"/>
          <w:right w:color="215868" w:space="0" w:sz="4" w:val="single"/>
          <w:insideV w:color="215868" w:space="0" w:sz="4" w:val="single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1241"/>
        <w:gridCol w:w="3082"/>
        <w:gridCol w:w="3081"/>
        <w:gridCol w:w="3083"/>
      </w:tblGrid>
      <w:tr>
        <w:trPr>
          <w:cantSplit w:val="false"/>
        </w:trPr>
        <w:tc>
          <w:tcPr>
            <w:tcW w:type="dxa" w:w="1241"/>
            <w:tcBorders>
              <w:top w:val="none"/>
              <w:left w:val="none"/>
              <w:bottom w:color="215868" w:space="0" w:sz="4" w:val="single"/>
              <w:right w:color="215868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</w:rPr>
            </w:r>
          </w:p>
        </w:tc>
        <w:tc>
          <w:tcPr>
            <w:tcW w:type="dxa" w:w="3082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er</w:t>
            </w:r>
            <w:r>
              <w:rPr>
                <w:sz w:val="24"/>
              </w:rPr>
              <w:t xml:space="preserve"> trimestre</w:t>
            </w:r>
          </w:p>
        </w:tc>
        <w:tc>
          <w:tcPr>
            <w:tcW w:type="dxa" w:w="3081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 xml:space="preserve"> trimestre</w:t>
            </w:r>
          </w:p>
        </w:tc>
        <w:tc>
          <w:tcPr>
            <w:tcW w:type="dxa" w:w="3083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 xml:space="preserve"> trimestre</w:t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1241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</w:rPr>
              <w:t>Absences</w:t>
            </w:r>
          </w:p>
        </w:tc>
        <w:tc>
          <w:tcPr>
            <w:tcW w:type="dxa" w:w="3082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</w:rPr>
            </w:r>
          </w:p>
        </w:tc>
        <w:tc>
          <w:tcPr>
            <w:tcW w:type="dxa" w:w="3081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</w:rPr>
            </w:r>
          </w:p>
        </w:tc>
        <w:tc>
          <w:tcPr>
            <w:tcW w:type="dxa" w:w="3083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</w:rPr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1241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</w:rPr>
              <w:t>Retards</w:t>
            </w:r>
          </w:p>
        </w:tc>
        <w:tc>
          <w:tcPr>
            <w:tcW w:type="dxa" w:w="3082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</w:rPr>
            </w:r>
          </w:p>
        </w:tc>
        <w:tc>
          <w:tcPr>
            <w:tcW w:type="dxa" w:w="3081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</w:rPr>
            </w:r>
          </w:p>
        </w:tc>
        <w:tc>
          <w:tcPr>
            <w:tcW w:type="dxa" w:w="3083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</w:rPr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1241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jc w:val="left"/>
            </w:pPr>
            <w:r>
              <w:rPr>
                <w:sz w:val="24"/>
              </w:rPr>
              <w:t>Exclusions</w:t>
            </w:r>
          </w:p>
        </w:tc>
        <w:tc>
          <w:tcPr>
            <w:tcW w:type="dxa" w:w="3082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</w:rPr>
            </w:r>
          </w:p>
        </w:tc>
        <w:tc>
          <w:tcPr>
            <w:tcW w:type="dxa" w:w="3081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</w:rPr>
            </w:r>
          </w:p>
        </w:tc>
        <w:tc>
          <w:tcPr>
            <w:tcW w:type="dxa" w:w="3083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</w:rPr>
            </w:r>
          </w:p>
        </w:tc>
      </w:tr>
      <w:tr>
        <w:trPr>
          <w:trHeight w:hRule="atLeast" w:val="2043"/>
          <w:cantSplit w:val="true"/>
        </w:trPr>
        <w:tc>
          <w:tcPr>
            <w:tcW w:type="dxa" w:w="1241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113" w:right="113"/>
              <w:contextualSpacing w:val="false"/>
              <w:jc w:val="center"/>
            </w:pPr>
            <w:r>
              <w:rPr>
                <w:sz w:val="24"/>
                <w:eastAsianLayout w:vert="true"/>
              </w:rPr>
              <w:t>Travail</w:t>
            </w:r>
          </w:p>
        </w:tc>
        <w:tc>
          <w:tcPr>
            <w:tcW w:type="dxa" w:w="3082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</w:rPr>
            </w:r>
          </w:p>
        </w:tc>
        <w:tc>
          <w:tcPr>
            <w:tcW w:type="dxa" w:w="3081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</w:rPr>
            </w:r>
          </w:p>
        </w:tc>
        <w:tc>
          <w:tcPr>
            <w:tcW w:type="dxa" w:w="3083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</w:rPr>
            </w:r>
          </w:p>
        </w:tc>
      </w:tr>
      <w:tr>
        <w:trPr>
          <w:trHeight w:hRule="atLeast" w:val="2043"/>
          <w:cantSplit w:val="true"/>
        </w:trPr>
        <w:tc>
          <w:tcPr>
            <w:tcW w:type="dxa" w:w="1241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113" w:right="113"/>
              <w:contextualSpacing w:val="false"/>
              <w:jc w:val="center"/>
            </w:pPr>
            <w:r>
              <w:rPr>
                <w:sz w:val="24"/>
                <w:eastAsianLayout w:vert="true"/>
              </w:rPr>
              <w:t>Comportement</w:t>
            </w:r>
          </w:p>
        </w:tc>
        <w:tc>
          <w:tcPr>
            <w:tcW w:type="dxa" w:w="3082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</w:rPr>
            </w:r>
          </w:p>
        </w:tc>
        <w:tc>
          <w:tcPr>
            <w:tcW w:type="dxa" w:w="3081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</w:rPr>
            </w:r>
          </w:p>
        </w:tc>
        <w:tc>
          <w:tcPr>
            <w:tcW w:type="dxa" w:w="3083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</w:rPr>
            </w:r>
          </w:p>
        </w:tc>
      </w:tr>
    </w:tbl>
    <w:p>
      <w:pPr>
        <w:pStyle w:val="style2"/>
      </w:pPr>
      <w:r>
        <w:rPr/>
        <w:t>Suivi des notes</w:t>
      </w:r>
    </w:p>
    <w:tbl>
      <w:tblPr>
        <w:jc w:val="left"/>
        <w:tblInd w:type="dxa" w:w="0"/>
        <w:tblBorders>
          <w:top w:color="215868" w:space="0" w:sz="4" w:val="single"/>
          <w:left w:color="215868" w:space="0" w:sz="4" w:val="single"/>
          <w:bottom w:color="215868" w:space="0" w:sz="4" w:val="single"/>
          <w:insideH w:color="215868" w:space="0" w:sz="4" w:val="single"/>
          <w:right w:color="215868" w:space="0" w:sz="4" w:val="single"/>
          <w:insideV w:color="215868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808"/>
        <w:gridCol w:w="2126"/>
        <w:gridCol w:w="2126"/>
        <w:gridCol w:w="2127"/>
        <w:gridCol w:w="2269"/>
      </w:tblGrid>
      <w:tr>
        <w:trPr>
          <w:trHeight w:hRule="atLeast" w:val="324"/>
          <w:cantSplit w:val="false"/>
        </w:trPr>
        <w:tc>
          <w:tcPr>
            <w:tcW w:type="dxa" w:w="1808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  <w:t>Matière (prof)</w:t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trimestre</w:t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trimestre</w:t>
            </w:r>
          </w:p>
        </w:tc>
        <w:tc>
          <w:tcPr>
            <w:tcW w:type="dxa" w:w="2127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trimestre</w:t>
            </w:r>
          </w:p>
        </w:tc>
        <w:tc>
          <w:tcPr>
            <w:tcW w:type="dxa" w:w="2269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Graphique</w:t>
            </w:r>
          </w:p>
        </w:tc>
      </w:tr>
      <w:tr>
        <w:trPr>
          <w:trHeight w:hRule="atLeast" w:val="1309"/>
          <w:cantSplit w:val="false"/>
        </w:trPr>
        <w:tc>
          <w:tcPr>
            <w:tcW w:type="dxa" w:w="1808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  <w:t>Mathématiques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7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269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drawing>
                <wp:inline distB="0" distL="0" distR="0" distT="0">
                  <wp:extent cx="1238250" cy="796290"/>
                  <wp:effectExtent b="0" l="0" r="0" t="0"/>
                  <wp:docPr descr="ImageSQN1.png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ImageSQN1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220"/>
          <w:cantSplit w:val="false"/>
        </w:trPr>
        <w:tc>
          <w:tcPr>
            <w:tcW w:type="dxa" w:w="1808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  <w:t>Science Physique-Chimie</w:t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7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269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drawing>
                <wp:inline distB="0" distL="0" distR="0" distT="0">
                  <wp:extent cx="1238250" cy="796290"/>
                  <wp:effectExtent b="0" l="0" r="0" t="0"/>
                  <wp:docPr descr="ImageSQN1.png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ImageSQN1.png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1808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  <w:t>Sciences et Vie de la Terre</w:t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7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269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drawing>
                <wp:inline distB="0" distL="0" distR="0" distT="0">
                  <wp:extent cx="1238250" cy="796290"/>
                  <wp:effectExtent b="0" l="0" r="0" t="0"/>
                  <wp:docPr descr="ImageSQN1.png"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ImageSQN1.png" id="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1808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  <w:t>Sciences de l’Ingénieur</w:t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7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269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drawing>
                <wp:inline distB="0" distL="0" distR="0" distT="0">
                  <wp:extent cx="1238250" cy="796290"/>
                  <wp:effectExtent b="0" l="0" r="0" t="0"/>
                  <wp:docPr descr="ImageSQN1.png"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ImageSQN1.png" id="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1808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  <w:t>Histoire-Géographie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  <w:t>E.C.J.S.</w:t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7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269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drawing>
                <wp:inline distB="0" distL="0" distR="0" distT="0">
                  <wp:extent cx="1238250" cy="796290"/>
                  <wp:effectExtent b="0" l="0" r="0" t="0"/>
                  <wp:docPr descr="ImageSQN1.png"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ImageSQN1.png" id="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1808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  <w:t>Lettres</w:t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7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269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drawing>
                <wp:inline distB="0" distL="0" distR="0" distT="0">
                  <wp:extent cx="1238250" cy="796290"/>
                  <wp:effectExtent b="0" l="0" r="0" t="0"/>
                  <wp:docPr descr="ImageSQN1.png"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ImageSQN1.png" id="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1808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  <w:t>L.V.1 :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  <w:vertAlign w:val="subscript"/>
              </w:rPr>
              <w:t>………………………</w:t>
            </w:r>
            <w:r>
              <w:rPr>
                <w:sz w:val="24"/>
                <w:szCs w:val="24"/>
                <w:vertAlign w:val="subscript"/>
              </w:rPr>
              <w:t>..</w:t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7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269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drawing>
                <wp:inline distB="0" distL="0" distR="0" distT="0">
                  <wp:extent cx="1238250" cy="796290"/>
                  <wp:effectExtent b="0" l="0" r="0" t="0"/>
                  <wp:docPr descr="ImageSQN1.png"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ImageSQN1.png" id="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1808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  <w:t>L.V.2 :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  <w:vertAlign w:val="subscript"/>
              </w:rPr>
              <w:t>………………………</w:t>
            </w:r>
            <w:r>
              <w:rPr>
                <w:sz w:val="24"/>
                <w:szCs w:val="24"/>
                <w:vertAlign w:val="subscript"/>
              </w:rPr>
              <w:t>..</w:t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7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269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drawing>
                <wp:inline distB="0" distL="0" distR="0" distT="0">
                  <wp:extent cx="1238250" cy="796290"/>
                  <wp:effectExtent b="0" l="0" r="0" t="0"/>
                  <wp:docPr descr="ImageSQN1.png"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ImageSQN1.png" id="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1808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  <w:t>Education Physique et Sportive</w:t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7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269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drawing>
                <wp:inline distB="0" distL="0" distR="0" distT="0">
                  <wp:extent cx="1238250" cy="796290"/>
                  <wp:effectExtent b="0" l="0" r="0" t="0"/>
                  <wp:docPr descr="ImageSQN1.png" id="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ImageSQN1.png" id="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1808"/>
            <w:tcBorders>
              <w:top w:color="215868" w:space="0" w:sz="4" w:val="single"/>
              <w:left w:color="215868" w:space="0" w:sz="4" w:val="single"/>
              <w:bottom w:color="215868" w:space="0" w:sz="4" w:val="doub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  <w:t xml:space="preserve">Option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  <w:t>Latin/Musique/EPS</w:t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doub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doub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7"/>
            <w:tcBorders>
              <w:top w:color="215868" w:space="0" w:sz="4" w:val="single"/>
              <w:left w:color="215868" w:space="0" w:sz="4" w:val="single"/>
              <w:bottom w:color="215868" w:space="0" w:sz="4" w:val="doub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269"/>
            <w:tcBorders>
              <w:top w:color="215868" w:space="0" w:sz="4" w:val="single"/>
              <w:left w:color="215868" w:space="0" w:sz="4" w:val="single"/>
              <w:bottom w:color="215868" w:space="0" w:sz="4" w:val="doub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drawing>
                <wp:inline distB="0" distL="0" distR="0" distT="0">
                  <wp:extent cx="1238250" cy="796290"/>
                  <wp:effectExtent b="0" l="0" r="0" t="0"/>
                  <wp:docPr descr="ImageSQN1.png" id="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ImageSQN1.png" id="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184"/>
          <w:cantSplit w:val="false"/>
        </w:trPr>
        <w:tc>
          <w:tcPr>
            <w:tcW w:type="dxa" w:w="1808"/>
            <w:tcBorders>
              <w:top w:color="215868" w:space="0" w:sz="4" w:val="doub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  <w:t>Moyenne Générale</w:t>
            </w:r>
          </w:p>
        </w:tc>
        <w:tc>
          <w:tcPr>
            <w:tcW w:type="dxa" w:w="2126"/>
            <w:tcBorders>
              <w:top w:color="215868" w:space="0" w:sz="4" w:val="doub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6"/>
            <w:tcBorders>
              <w:top w:color="215868" w:space="0" w:sz="4" w:val="doub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7"/>
            <w:tcBorders>
              <w:top w:color="215868" w:space="0" w:sz="4" w:val="doub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269"/>
            <w:tcBorders>
              <w:top w:color="215868" w:space="0" w:sz="4" w:val="doub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drawing>
                <wp:inline distB="0" distL="0" distR="0" distT="0">
                  <wp:extent cx="1238250" cy="796290"/>
                  <wp:effectExtent b="0" l="0" r="0" t="0"/>
                  <wp:docPr descr="ImageSQN1.png"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ImageSQN1.png" id="1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045"/>
          <w:cantSplit w:val="false"/>
        </w:trPr>
        <w:tc>
          <w:tcPr>
            <w:tcW w:type="dxa" w:w="1808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B6DDE8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  <w:t>Appréciation</w:t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6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27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269"/>
            <w:tcBorders>
              <w:top w:color="215868" w:space="0" w:sz="4" w:val="single"/>
              <w:left w:color="215868" w:space="0" w:sz="4" w:val="single"/>
              <w:bottom w:color="215868" w:space="0" w:sz="4" w:val="single"/>
              <w:right w:color="215868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Avis :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284" w:footer="0" w:gutter="0" w:header="0" w:left="851" w:right="849" w:top="426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Segoe Script">
    <w:charset w:val="80"/>
    <w:family w:val="roman"/>
    <w:pitch w:val="variable"/>
  </w:font>
  <w:font w:name="Tahoma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  <w:jc w:val="both"/>
    </w:pPr>
    <w:rPr>
      <w:rFonts w:ascii="Times New Roman" w:cs="Calibri" w:eastAsia="Arial Unicode MS" w:hAnsi="Times New Roman"/>
      <w:color w:val="215868"/>
      <w:sz w:val="24"/>
      <w:szCs w:val="22"/>
      <w:lang w:bidi="ar-SA" w:eastAsia="en-US" w:val="fr-FR"/>
    </w:rPr>
  </w:style>
  <w:style w:styleId="style1" w:type="paragraph">
    <w:name w:val="Titre 1"/>
    <w:next w:val="style1"/>
    <w:pPr>
      <w:keepNext/>
      <w:keepLines/>
      <w:widowControl w:val="false"/>
      <w:suppressAutoHyphens w:val="true"/>
      <w:spacing w:after="200" w:before="480" w:line="276" w:lineRule="auto"/>
      <w:contextualSpacing w:val="false"/>
      <w:jc w:val="center"/>
    </w:pPr>
    <w:rPr>
      <w:rFonts w:ascii="Calibri" w:cs="" w:eastAsia="Arial Unicode MS" w:hAnsi="Calibri"/>
      <w:b/>
      <w:bCs/>
      <w:color w:val="215868"/>
      <w:sz w:val="32"/>
      <w:szCs w:val="28"/>
      <w:lang w:bidi="ar-SA" w:eastAsia="en-US" w:val="fr-FR"/>
    </w:rPr>
  </w:style>
  <w:style w:styleId="style2" w:type="paragraph">
    <w:name w:val="Titre 2"/>
    <w:basedOn w:val="style0"/>
    <w:next w:val="style2"/>
    <w:pPr>
      <w:keepNext/>
      <w:keepLines/>
      <w:spacing w:after="0" w:before="200"/>
      <w:contextualSpacing w:val="false"/>
    </w:pPr>
    <w:rPr>
      <w:rFonts w:ascii="Segoe Script" w:cs="" w:hAnsi="Segoe Script"/>
      <w:b/>
      <w:bCs/>
      <w:color w:val="E36C0A"/>
      <w:sz w:val="28"/>
      <w:szCs w:val="26"/>
      <w:u w:val="single"/>
    </w:rPr>
  </w:style>
  <w:style w:styleId="style15" w:type="character">
    <w:name w:val="Default Paragraph Font"/>
    <w:next w:val="style15"/>
    <w:rPr/>
  </w:style>
  <w:style w:styleId="style16" w:type="character">
    <w:name w:val="Titre 1 Car"/>
    <w:basedOn w:val="style15"/>
    <w:next w:val="style16"/>
    <w:rPr>
      <w:rFonts w:ascii="Segoe Script" w:cs="" w:hAnsi="Segoe Script"/>
      <w:b/>
      <w:bCs/>
      <w:color w:val="215868"/>
      <w:sz w:val="32"/>
      <w:szCs w:val="28"/>
    </w:rPr>
  </w:style>
  <w:style w:styleId="style17" w:type="character">
    <w:name w:val="Titre 2 Car"/>
    <w:basedOn w:val="style15"/>
    <w:next w:val="style17"/>
    <w:rPr>
      <w:rFonts w:ascii="Segoe Script" w:cs="" w:hAnsi="Segoe Script"/>
      <w:b/>
      <w:bCs/>
      <w:color w:val="E36C0A"/>
      <w:sz w:val="28"/>
      <w:szCs w:val="26"/>
      <w:u w:val="single"/>
    </w:rPr>
  </w:style>
  <w:style w:styleId="style18" w:type="character">
    <w:name w:val="En-tête Car"/>
    <w:basedOn w:val="style15"/>
    <w:next w:val="style18"/>
    <w:rPr>
      <w:rFonts w:ascii="Times New Roman" w:hAnsi="Times New Roman"/>
      <w:color w:val="215868"/>
      <w:sz w:val="24"/>
    </w:rPr>
  </w:style>
  <w:style w:styleId="style19" w:type="character">
    <w:name w:val="Pied de page Car"/>
    <w:basedOn w:val="style15"/>
    <w:next w:val="style19"/>
    <w:rPr>
      <w:rFonts w:ascii="Times New Roman" w:hAnsi="Times New Roman"/>
      <w:color w:val="215868"/>
      <w:sz w:val="24"/>
    </w:rPr>
  </w:style>
  <w:style w:styleId="style20" w:type="character">
    <w:name w:val="Texte de bulles Car"/>
    <w:basedOn w:val="style15"/>
    <w:next w:val="style20"/>
    <w:rPr>
      <w:rFonts w:ascii="Tahoma" w:cs="Tahoma" w:hAnsi="Tahoma"/>
      <w:color w:val="215868"/>
      <w:sz w:val="16"/>
      <w:szCs w:val="16"/>
    </w:rPr>
  </w:style>
  <w:style w:styleId="style21" w:type="paragraph">
    <w:name w:val="Titre"/>
    <w:basedOn w:val="style0"/>
    <w:next w:val="style22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2" w:type="paragraph">
    <w:name w:val="Corps de texte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e"/>
    <w:basedOn w:val="style22"/>
    <w:next w:val="style23"/>
    <w:pPr/>
    <w:rPr/>
  </w:style>
  <w:style w:styleId="style24" w:type="paragraph">
    <w:name w:val="Légende"/>
    <w:basedOn w:val="style0"/>
    <w:next w:val="style24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/>
  </w:style>
  <w:style w:styleId="style26" w:type="paragraph">
    <w:name w:val="No Spacing"/>
    <w:next w:val="style26"/>
    <w:pPr>
      <w:widowControl/>
      <w:suppressAutoHyphens w:val="true"/>
      <w:spacing w:after="0" w:before="0" w:line="100" w:lineRule="atLeast"/>
      <w:contextualSpacing w:val="false"/>
    </w:pPr>
    <w:rPr>
      <w:rFonts w:ascii="Segoe Script" w:cs="Calibri" w:eastAsia="Arial Unicode MS" w:hAnsi="Segoe Script"/>
      <w:color w:val="4F6228"/>
      <w:sz w:val="24"/>
      <w:szCs w:val="22"/>
      <w:lang w:bidi="ar-SA" w:eastAsia="en-US" w:val="fr-FR"/>
    </w:rPr>
  </w:style>
  <w:style w:styleId="style27" w:type="paragraph">
    <w:name w:val="List Paragraph"/>
    <w:basedOn w:val="style0"/>
    <w:next w:val="style27"/>
    <w:pPr>
      <w:spacing w:after="200" w:before="0"/>
      <w:ind w:hanging="0" w:left="720" w:right="0"/>
      <w:contextualSpacing/>
    </w:pPr>
    <w:rPr/>
  </w:style>
  <w:style w:styleId="style28" w:type="paragraph">
    <w:name w:val="En-tête"/>
    <w:basedOn w:val="style0"/>
    <w:next w:val="style28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9" w:type="paragraph">
    <w:name w:val="Pied de page"/>
    <w:basedOn w:val="style0"/>
    <w:next w:val="style29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0" w:type="paragraph">
    <w:name w:val="Balloon Text"/>
    <w:basedOn w:val="style0"/>
    <w:next w:val="style30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2013-08-14T11:53:00.00Z</dcterms:created>
  <dc:creator>Propriétaire</dc:creator>
  <cp:lastModifiedBy>Propriétaire</cp:lastModifiedBy>
  <dcterms:modified xsi:type="dcterms:W3CDTF">2013-08-14T14:49:00.00Z</dcterms:modified>
  <cp:revision>6</cp:revision>
</cp:coreProperties>
</file>